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6D244" w14:textId="6254D84F" w:rsidR="008120DE" w:rsidRDefault="00E71BE9" w:rsidP="00E71BE9">
      <w:pPr>
        <w:jc w:val="center"/>
        <w:rPr>
          <w:b/>
          <w:bCs/>
          <w:sz w:val="40"/>
          <w:szCs w:val="40"/>
        </w:rPr>
      </w:pPr>
      <w:r w:rsidRPr="00E71BE9">
        <w:rPr>
          <w:b/>
          <w:bCs/>
          <w:sz w:val="40"/>
          <w:szCs w:val="40"/>
        </w:rPr>
        <w:t>St Gregory’s Catholic Primary School</w:t>
      </w:r>
    </w:p>
    <w:p w14:paraId="1E62FB64" w14:textId="4822A981" w:rsidR="00E71BE9" w:rsidRDefault="00E71BE9" w:rsidP="00E71BE9">
      <w:pPr>
        <w:jc w:val="center"/>
        <w:rPr>
          <w:b/>
          <w:bCs/>
          <w:sz w:val="40"/>
          <w:szCs w:val="40"/>
        </w:rPr>
      </w:pPr>
      <w:r>
        <w:rPr>
          <w:b/>
          <w:bCs/>
          <w:noProof/>
          <w:sz w:val="40"/>
          <w:szCs w:val="40"/>
        </w:rPr>
        <w:drawing>
          <wp:inline distT="0" distB="0" distL="0" distR="0" wp14:anchorId="74CD8490" wp14:editId="2B46392A">
            <wp:extent cx="1228725" cy="1228725"/>
            <wp:effectExtent l="0" t="0" r="0" b="0"/>
            <wp:docPr id="761459119" name="Picture 761459119" descr="A logo of a chu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459119" name="Picture 1" descr="A logo of a church&#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8733" cy="1228733"/>
                    </a:xfrm>
                    <a:prstGeom prst="rect">
                      <a:avLst/>
                    </a:prstGeom>
                  </pic:spPr>
                </pic:pic>
              </a:graphicData>
            </a:graphic>
          </wp:inline>
        </w:drawing>
      </w:r>
    </w:p>
    <w:p w14:paraId="21D1C1B9" w14:textId="5FF106F2" w:rsidR="00E71BE9" w:rsidRDefault="00E71BE9" w:rsidP="00E71BE9">
      <w:pPr>
        <w:jc w:val="center"/>
        <w:rPr>
          <w:rFonts w:cstheme="minorHAnsi"/>
          <w:b/>
          <w:bCs/>
          <w:sz w:val="40"/>
          <w:szCs w:val="40"/>
        </w:rPr>
      </w:pPr>
      <w:r w:rsidRPr="00E71BE9">
        <w:rPr>
          <w:rFonts w:cstheme="minorHAnsi"/>
          <w:b/>
          <w:bCs/>
          <w:sz w:val="40"/>
          <w:szCs w:val="40"/>
        </w:rPr>
        <w:t>‘Loving and Learning’</w:t>
      </w:r>
    </w:p>
    <w:p w14:paraId="3328FA15" w14:textId="0BF99219" w:rsidR="00087285" w:rsidRDefault="001D783D" w:rsidP="00087285">
      <w:pPr>
        <w:jc w:val="center"/>
        <w:rPr>
          <w:rFonts w:cstheme="minorHAnsi"/>
          <w:b/>
          <w:bCs/>
          <w:sz w:val="40"/>
          <w:szCs w:val="40"/>
        </w:rPr>
      </w:pPr>
      <w:r>
        <w:rPr>
          <w:rFonts w:cstheme="minorHAnsi"/>
          <w:b/>
          <w:bCs/>
          <w:sz w:val="40"/>
          <w:szCs w:val="40"/>
        </w:rPr>
        <w:t>The St Gregory’s Curriculum</w:t>
      </w:r>
    </w:p>
    <w:p w14:paraId="00668F12" w14:textId="77777777" w:rsidR="00087285" w:rsidRDefault="00087285" w:rsidP="00087285">
      <w:pPr>
        <w:jc w:val="center"/>
        <w:rPr>
          <w:rFonts w:cstheme="minorHAnsi"/>
          <w:b/>
          <w:bCs/>
          <w:sz w:val="40"/>
          <w:szCs w:val="40"/>
        </w:rPr>
      </w:pPr>
    </w:p>
    <w:p w14:paraId="0F855762" w14:textId="2BB00DC0" w:rsidR="00CE6DB8" w:rsidRDefault="00DF1DBA" w:rsidP="00E71BE9">
      <w:pPr>
        <w:jc w:val="center"/>
        <w:rPr>
          <w:rFonts w:cstheme="minorHAnsi"/>
          <w:b/>
          <w:bCs/>
          <w:sz w:val="40"/>
          <w:szCs w:val="40"/>
        </w:rPr>
      </w:pPr>
      <w:r w:rsidRPr="00DF1DBA">
        <w:rPr>
          <w:rFonts w:cstheme="minorHAnsi"/>
          <w:b/>
          <w:bCs/>
          <w:sz w:val="40"/>
          <w:szCs w:val="40"/>
        </w:rPr>
        <w:t>Art and Design</w:t>
      </w:r>
    </w:p>
    <w:p w14:paraId="1C0C4902" w14:textId="77777777" w:rsidR="00087285" w:rsidRPr="00087285" w:rsidRDefault="00087285" w:rsidP="00E71BE9">
      <w:pPr>
        <w:jc w:val="center"/>
        <w:rPr>
          <w:rFonts w:cstheme="minorHAnsi"/>
          <w:b/>
          <w:bCs/>
          <w:sz w:val="6"/>
          <w:szCs w:val="40"/>
        </w:rPr>
      </w:pPr>
    </w:p>
    <w:p w14:paraId="68F7C816" w14:textId="40F496A7" w:rsidR="00DF1DBA" w:rsidRPr="000E3DBF" w:rsidRDefault="00087285" w:rsidP="00087285">
      <w:pPr>
        <w:jc w:val="center"/>
        <w:rPr>
          <w:b/>
          <w:bCs/>
          <w:i/>
          <w:iCs/>
          <w:sz w:val="24"/>
          <w:szCs w:val="24"/>
        </w:rPr>
      </w:pPr>
      <w:r>
        <w:rPr>
          <w:noProof/>
        </w:rPr>
        <w:drawing>
          <wp:inline distT="0" distB="0" distL="0" distR="0" wp14:anchorId="02445A8A" wp14:editId="135219C1">
            <wp:extent cx="1438275" cy="1438275"/>
            <wp:effectExtent l="0" t="0" r="9525" b="9525"/>
            <wp:docPr id="1" name="Picture 1" descr="ar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 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14:paraId="6191A692" w14:textId="77777777" w:rsidR="00087285" w:rsidRPr="00087285" w:rsidRDefault="00087285" w:rsidP="00DF1DBA">
      <w:pPr>
        <w:jc w:val="center"/>
        <w:rPr>
          <w:b/>
          <w:bCs/>
          <w:i/>
          <w:iCs/>
          <w:sz w:val="18"/>
          <w:szCs w:val="24"/>
        </w:rPr>
      </w:pPr>
    </w:p>
    <w:p w14:paraId="04670879" w14:textId="7FBCC96B" w:rsidR="00087285" w:rsidRPr="00087285" w:rsidRDefault="00087285" w:rsidP="00087285">
      <w:pPr>
        <w:jc w:val="center"/>
        <w:rPr>
          <w:b/>
          <w:color w:val="000000"/>
          <w:sz w:val="28"/>
          <w:szCs w:val="27"/>
        </w:rPr>
      </w:pPr>
      <w:r w:rsidRPr="00087285">
        <w:rPr>
          <w:b/>
          <w:color w:val="000000"/>
          <w:sz w:val="28"/>
          <w:szCs w:val="27"/>
        </w:rPr>
        <w:t>“But now, O Lord, you are our Father; we are the clay, and you are our potter; we are all the work of your hand.”</w:t>
      </w:r>
    </w:p>
    <w:p w14:paraId="6A769C18" w14:textId="4F22C832" w:rsidR="00DF1DBA" w:rsidRDefault="00087285" w:rsidP="00087285">
      <w:pPr>
        <w:jc w:val="center"/>
        <w:rPr>
          <w:color w:val="000000"/>
          <w:sz w:val="27"/>
          <w:szCs w:val="27"/>
        </w:rPr>
      </w:pPr>
      <w:r>
        <w:rPr>
          <w:color w:val="000000"/>
          <w:sz w:val="27"/>
          <w:szCs w:val="27"/>
        </w:rPr>
        <w:t>Isaiah 64:8</w:t>
      </w:r>
    </w:p>
    <w:p w14:paraId="0C18A6CC" w14:textId="798B4BAD" w:rsidR="00087285" w:rsidRDefault="00087285" w:rsidP="00727E9A">
      <w:pPr>
        <w:rPr>
          <w:sz w:val="24"/>
          <w:szCs w:val="24"/>
        </w:rPr>
      </w:pPr>
    </w:p>
    <w:p w14:paraId="6FE31725" w14:textId="77777777" w:rsidR="00087285" w:rsidRPr="000E3DBF" w:rsidRDefault="00087285" w:rsidP="00727E9A">
      <w:pPr>
        <w:rPr>
          <w:sz w:val="24"/>
          <w:szCs w:val="24"/>
        </w:rPr>
      </w:pPr>
    </w:p>
    <w:p w14:paraId="555703DA" w14:textId="27425CE4" w:rsidR="000268D6" w:rsidRPr="00087285" w:rsidRDefault="006F3121" w:rsidP="006F3121">
      <w:pPr>
        <w:rPr>
          <w:b/>
          <w:bCs/>
          <w:sz w:val="28"/>
          <w:szCs w:val="24"/>
        </w:rPr>
      </w:pPr>
      <w:r w:rsidRPr="00087285">
        <w:rPr>
          <w:b/>
          <w:bCs/>
          <w:sz w:val="28"/>
          <w:szCs w:val="24"/>
        </w:rPr>
        <w:t>Catholic Social Teaching</w:t>
      </w:r>
      <w:r w:rsidR="00EB2814" w:rsidRPr="00087285">
        <w:rPr>
          <w:b/>
          <w:bCs/>
          <w:sz w:val="28"/>
          <w:szCs w:val="24"/>
        </w:rPr>
        <w:t xml:space="preserve"> </w:t>
      </w:r>
    </w:p>
    <w:p w14:paraId="592E4522" w14:textId="3D3C194B" w:rsidR="00EB2814" w:rsidRPr="00087285" w:rsidRDefault="00727E9A" w:rsidP="006F3121">
      <w:pPr>
        <w:rPr>
          <w:sz w:val="28"/>
          <w:szCs w:val="24"/>
        </w:rPr>
      </w:pPr>
      <w:r w:rsidRPr="00087285">
        <w:rPr>
          <w:bCs/>
          <w:iCs/>
          <w:sz w:val="28"/>
          <w:szCs w:val="24"/>
        </w:rPr>
        <w:t>Human Dignity. Participation</w:t>
      </w:r>
      <w:r w:rsidRPr="00087285">
        <w:rPr>
          <w:sz w:val="28"/>
          <w:szCs w:val="24"/>
        </w:rPr>
        <w:t xml:space="preserve"> </w:t>
      </w:r>
    </w:p>
    <w:p w14:paraId="49CB0ED8" w14:textId="7921847A" w:rsidR="00D04856" w:rsidRPr="00087285" w:rsidRDefault="00D04856" w:rsidP="006F3121">
      <w:pPr>
        <w:rPr>
          <w:b/>
          <w:bCs/>
          <w:sz w:val="28"/>
          <w:szCs w:val="24"/>
        </w:rPr>
      </w:pPr>
      <w:r w:rsidRPr="00087285">
        <w:rPr>
          <w:b/>
          <w:bCs/>
          <w:sz w:val="28"/>
          <w:szCs w:val="24"/>
        </w:rPr>
        <w:t>Catholic School Pupil Profile</w:t>
      </w:r>
    </w:p>
    <w:p w14:paraId="16A4208B" w14:textId="6B5D9818" w:rsidR="00727E9A" w:rsidRPr="00087285" w:rsidRDefault="00727E9A" w:rsidP="009B2C03">
      <w:pPr>
        <w:jc w:val="both"/>
        <w:rPr>
          <w:sz w:val="28"/>
          <w:szCs w:val="24"/>
        </w:rPr>
      </w:pPr>
      <w:r w:rsidRPr="00087285">
        <w:rPr>
          <w:sz w:val="28"/>
          <w:szCs w:val="24"/>
        </w:rPr>
        <w:t>Curious. Discerning.</w:t>
      </w:r>
    </w:p>
    <w:p w14:paraId="58107F89" w14:textId="75FBD2DC" w:rsidR="00087285" w:rsidRDefault="00087285" w:rsidP="009B2C03">
      <w:pPr>
        <w:jc w:val="both"/>
        <w:rPr>
          <w:sz w:val="24"/>
          <w:szCs w:val="24"/>
        </w:rPr>
      </w:pPr>
    </w:p>
    <w:p w14:paraId="58D53BD4" w14:textId="77777777" w:rsidR="00087285" w:rsidRDefault="00087285" w:rsidP="009B2C03">
      <w:pPr>
        <w:jc w:val="both"/>
        <w:rPr>
          <w:sz w:val="24"/>
          <w:szCs w:val="24"/>
        </w:rPr>
      </w:pPr>
      <w:bookmarkStart w:id="0" w:name="_GoBack"/>
      <w:bookmarkEnd w:id="0"/>
    </w:p>
    <w:p w14:paraId="1C591C66" w14:textId="65AF2DDC" w:rsidR="009B2C03" w:rsidRPr="009B2C03" w:rsidRDefault="009B2C03" w:rsidP="009B2C03">
      <w:pPr>
        <w:jc w:val="both"/>
        <w:rPr>
          <w:rFonts w:cstheme="minorHAnsi"/>
          <w:b/>
          <w:bCs/>
          <w:sz w:val="24"/>
          <w:szCs w:val="24"/>
        </w:rPr>
      </w:pPr>
      <w:r w:rsidRPr="009B2C03">
        <w:rPr>
          <w:rFonts w:cstheme="minorHAnsi"/>
          <w:b/>
          <w:bCs/>
          <w:sz w:val="24"/>
          <w:szCs w:val="24"/>
        </w:rPr>
        <w:lastRenderedPageBreak/>
        <w:t xml:space="preserve">Curriculum Intent for </w:t>
      </w:r>
      <w:r w:rsidR="00727E9A">
        <w:rPr>
          <w:rFonts w:cstheme="minorHAnsi"/>
          <w:b/>
          <w:bCs/>
          <w:sz w:val="24"/>
          <w:szCs w:val="24"/>
        </w:rPr>
        <w:t>Art and Design</w:t>
      </w:r>
    </w:p>
    <w:p w14:paraId="02E5EA0D" w14:textId="4E34600E" w:rsidR="00DF1DBA" w:rsidRPr="00DF1DBA" w:rsidRDefault="00DF1DBA" w:rsidP="00DF1DBA">
      <w:pPr>
        <w:jc w:val="both"/>
        <w:rPr>
          <w:rFonts w:cstheme="minorHAnsi"/>
          <w:sz w:val="24"/>
          <w:szCs w:val="24"/>
        </w:rPr>
      </w:pPr>
      <w:r w:rsidRPr="00DF1DBA">
        <w:rPr>
          <w:rFonts w:cstheme="minorHAnsi"/>
          <w:sz w:val="24"/>
          <w:szCs w:val="24"/>
        </w:rPr>
        <w:t xml:space="preserve">At St Gregory's we aim to provide all children with a high-quality art curriculum, which develops creativity, sets challenges, engages and inspires children. </w:t>
      </w:r>
    </w:p>
    <w:p w14:paraId="36CFF883" w14:textId="4A55E50F" w:rsidR="00DF1DBA" w:rsidRPr="00DF1DBA" w:rsidRDefault="00DF1DBA" w:rsidP="00DF1DBA">
      <w:pPr>
        <w:jc w:val="both"/>
        <w:rPr>
          <w:rFonts w:cstheme="minorHAnsi"/>
          <w:sz w:val="24"/>
          <w:szCs w:val="24"/>
        </w:rPr>
      </w:pPr>
      <w:r w:rsidRPr="00DF1DBA">
        <w:rPr>
          <w:rFonts w:cstheme="minorHAnsi"/>
          <w:sz w:val="24"/>
          <w:szCs w:val="24"/>
        </w:rPr>
        <w:t xml:space="preserve">We aim to prepare our pupils with the knowledge and appropriate skills to experiment, invent and create their own works of art, craft and design, as well as enjoying what they are setting out to do. </w:t>
      </w:r>
    </w:p>
    <w:p w14:paraId="637D8E1B" w14:textId="77777777" w:rsidR="00DF1DBA" w:rsidRPr="00DF1DBA" w:rsidRDefault="00DF1DBA" w:rsidP="00DF1DBA">
      <w:pPr>
        <w:jc w:val="both"/>
        <w:rPr>
          <w:rFonts w:cstheme="minorHAnsi"/>
          <w:sz w:val="24"/>
          <w:szCs w:val="24"/>
        </w:rPr>
      </w:pPr>
      <w:r w:rsidRPr="00DF1DBA">
        <w:rPr>
          <w:rFonts w:cstheme="minorHAnsi"/>
          <w:sz w:val="24"/>
          <w:szCs w:val="24"/>
        </w:rPr>
        <w:t>We aim to develop the confidence of our children, to apply skills gained across a range of topics, and strive to continuously improve.</w:t>
      </w:r>
    </w:p>
    <w:p w14:paraId="60D109CA" w14:textId="38D02601" w:rsidR="00DF1DBA" w:rsidRDefault="00DF1DBA" w:rsidP="00DF1DBA">
      <w:pPr>
        <w:jc w:val="both"/>
        <w:rPr>
          <w:rFonts w:cstheme="minorHAnsi"/>
          <w:sz w:val="24"/>
          <w:szCs w:val="24"/>
        </w:rPr>
      </w:pPr>
      <w:r w:rsidRPr="00DF1DBA">
        <w:rPr>
          <w:rFonts w:cstheme="minorHAnsi"/>
          <w:sz w:val="24"/>
          <w:szCs w:val="24"/>
        </w:rPr>
        <w:t>We believe that art is an essential part of the school curriculum, which allows children to be creative and explore their own ideas. This is reflected across the whole school in our creative curriculum.</w:t>
      </w:r>
    </w:p>
    <w:p w14:paraId="7046C30E" w14:textId="77777777" w:rsidR="00DF1DBA" w:rsidRPr="00DF1DBA" w:rsidRDefault="00DF1DBA" w:rsidP="009B2C03">
      <w:pPr>
        <w:jc w:val="both"/>
        <w:rPr>
          <w:rFonts w:cstheme="minorHAnsi"/>
          <w:sz w:val="24"/>
          <w:szCs w:val="24"/>
        </w:rPr>
      </w:pPr>
    </w:p>
    <w:p w14:paraId="0CEEE8B8" w14:textId="735ABF64" w:rsidR="009B2C03" w:rsidRPr="009B2C03" w:rsidRDefault="009B2C03" w:rsidP="009B2C03">
      <w:pPr>
        <w:jc w:val="both"/>
        <w:rPr>
          <w:rFonts w:cstheme="minorHAnsi"/>
          <w:b/>
          <w:bCs/>
          <w:sz w:val="24"/>
          <w:szCs w:val="24"/>
        </w:rPr>
      </w:pPr>
      <w:r w:rsidRPr="009B2C03">
        <w:rPr>
          <w:rFonts w:cstheme="minorHAnsi"/>
          <w:b/>
          <w:bCs/>
          <w:sz w:val="24"/>
          <w:szCs w:val="24"/>
        </w:rPr>
        <w:t xml:space="preserve">Curriculum Implementation for </w:t>
      </w:r>
      <w:r w:rsidR="00DF1DBA" w:rsidRPr="00DF1DBA">
        <w:rPr>
          <w:rFonts w:cstheme="minorHAnsi"/>
          <w:b/>
          <w:bCs/>
          <w:sz w:val="24"/>
          <w:szCs w:val="24"/>
        </w:rPr>
        <w:t>Art and Design</w:t>
      </w:r>
    </w:p>
    <w:p w14:paraId="2D385557" w14:textId="5F620BB1" w:rsidR="00240EAA" w:rsidRPr="00240EAA" w:rsidRDefault="00240EAA" w:rsidP="00240EAA">
      <w:pPr>
        <w:jc w:val="both"/>
        <w:rPr>
          <w:rFonts w:cstheme="minorHAnsi"/>
          <w:sz w:val="24"/>
          <w:szCs w:val="24"/>
        </w:rPr>
      </w:pPr>
      <w:r w:rsidRPr="00240EAA">
        <w:rPr>
          <w:rFonts w:cstheme="minorHAnsi"/>
          <w:sz w:val="24"/>
          <w:szCs w:val="24"/>
        </w:rPr>
        <w:t xml:space="preserve">To ensure high standards of teaching and learning in art and design, we implement a curriculum that is progressive throughout the whole school. Art and design </w:t>
      </w:r>
      <w:proofErr w:type="gramStart"/>
      <w:r w:rsidRPr="00240EAA">
        <w:rPr>
          <w:rFonts w:cstheme="minorHAnsi"/>
          <w:sz w:val="24"/>
          <w:szCs w:val="24"/>
        </w:rPr>
        <w:t>is</w:t>
      </w:r>
      <w:proofErr w:type="gramEnd"/>
      <w:r w:rsidRPr="00240EAA">
        <w:rPr>
          <w:rFonts w:cstheme="minorHAnsi"/>
          <w:sz w:val="24"/>
          <w:szCs w:val="24"/>
        </w:rPr>
        <w:t xml:space="preserve"> taught using the Kapow scheme of work, focusing on knowledge and skills stated in the National Curriculum. </w:t>
      </w:r>
    </w:p>
    <w:p w14:paraId="7453D6C4" w14:textId="18C1D701" w:rsidR="00DF1DBA" w:rsidRPr="00240EAA" w:rsidRDefault="00240EAA" w:rsidP="009B2C03">
      <w:pPr>
        <w:jc w:val="both"/>
        <w:rPr>
          <w:rFonts w:cstheme="minorHAnsi"/>
          <w:sz w:val="24"/>
          <w:szCs w:val="24"/>
        </w:rPr>
      </w:pPr>
      <w:r w:rsidRPr="00240EAA">
        <w:rPr>
          <w:rFonts w:cstheme="minorHAnsi"/>
          <w:sz w:val="24"/>
          <w:szCs w:val="24"/>
        </w:rPr>
        <w:t>Teachers plan lessons for their class using Kapow and our progression of knowledge and skills documents. The progression document ensures the curriculum is covered and the skills/knowledge taught is progressive from year group to year group.</w:t>
      </w:r>
    </w:p>
    <w:p w14:paraId="27329EB4" w14:textId="77777777" w:rsidR="00DF1DBA" w:rsidRDefault="00DF1DBA" w:rsidP="009B2C03">
      <w:pPr>
        <w:jc w:val="both"/>
        <w:rPr>
          <w:rFonts w:cstheme="minorHAnsi"/>
          <w:b/>
          <w:bCs/>
          <w:sz w:val="24"/>
          <w:szCs w:val="24"/>
        </w:rPr>
      </w:pPr>
    </w:p>
    <w:p w14:paraId="3F215C95" w14:textId="77777777" w:rsidR="00240EAA" w:rsidRDefault="009B2C03" w:rsidP="00240EAA">
      <w:pPr>
        <w:jc w:val="both"/>
        <w:rPr>
          <w:rFonts w:cstheme="minorHAnsi"/>
          <w:b/>
          <w:bCs/>
          <w:sz w:val="24"/>
          <w:szCs w:val="24"/>
        </w:rPr>
      </w:pPr>
      <w:r w:rsidRPr="009B2C03">
        <w:rPr>
          <w:rFonts w:cstheme="minorHAnsi"/>
          <w:b/>
          <w:bCs/>
          <w:sz w:val="24"/>
          <w:szCs w:val="24"/>
        </w:rPr>
        <w:t xml:space="preserve">Curriculum Impact for </w:t>
      </w:r>
      <w:r w:rsidR="00240EAA" w:rsidRPr="00240EAA">
        <w:rPr>
          <w:rFonts w:cstheme="minorHAnsi"/>
          <w:b/>
          <w:bCs/>
          <w:sz w:val="24"/>
          <w:szCs w:val="24"/>
        </w:rPr>
        <w:t>Art and Design</w:t>
      </w:r>
    </w:p>
    <w:p w14:paraId="76F86E84" w14:textId="37151708" w:rsidR="00240EAA" w:rsidRPr="00240EAA" w:rsidRDefault="00240EAA" w:rsidP="00240EAA">
      <w:pPr>
        <w:jc w:val="both"/>
        <w:rPr>
          <w:rFonts w:cstheme="minorHAnsi"/>
          <w:sz w:val="24"/>
          <w:szCs w:val="24"/>
        </w:rPr>
      </w:pPr>
      <w:r w:rsidRPr="00240EAA">
        <w:rPr>
          <w:rFonts w:cstheme="minorHAnsi"/>
          <w:sz w:val="24"/>
          <w:szCs w:val="24"/>
        </w:rPr>
        <w:t xml:space="preserve">Teachers use sketchbooks to evidence the children's work. These are a working document, which should be individual to the child. Pupils are given opportunities to evaluate their work and teachers encourage the children to explore their own ideas, thoughts and opinions through the development of their sketchbooks. </w:t>
      </w:r>
    </w:p>
    <w:p w14:paraId="27D8CDE5" w14:textId="33B4A667" w:rsidR="00DA094D" w:rsidRPr="009B2C03" w:rsidRDefault="00240EAA" w:rsidP="00240EAA">
      <w:pPr>
        <w:jc w:val="both"/>
        <w:rPr>
          <w:rFonts w:cstheme="minorHAnsi"/>
          <w:sz w:val="24"/>
          <w:szCs w:val="24"/>
        </w:rPr>
      </w:pPr>
      <w:r w:rsidRPr="00240EAA">
        <w:rPr>
          <w:rFonts w:cstheme="minorHAnsi"/>
          <w:sz w:val="24"/>
          <w:szCs w:val="24"/>
        </w:rPr>
        <w:t>Teachers assess the children through the development of their sketchbooks and their final piece of work for each unit. They will make continuing assessments throughout their art journey over the half term through photos and short written observations. The children will receive an appropriate result at the end of each half term and this is recorded on the school database where the data is collated.</w:t>
      </w:r>
    </w:p>
    <w:p w14:paraId="695145AB" w14:textId="77777777" w:rsidR="009B2C03" w:rsidRPr="009B2C03" w:rsidRDefault="009B2C03" w:rsidP="009B2C03">
      <w:pPr>
        <w:jc w:val="both"/>
        <w:rPr>
          <w:rFonts w:cstheme="minorHAnsi"/>
          <w:sz w:val="24"/>
          <w:szCs w:val="24"/>
        </w:rPr>
      </w:pPr>
    </w:p>
    <w:sectPr w:rsidR="009B2C03" w:rsidRPr="009B2C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52E0"/>
    <w:multiLevelType w:val="hybridMultilevel"/>
    <w:tmpl w:val="2404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187255"/>
    <w:multiLevelType w:val="hybridMultilevel"/>
    <w:tmpl w:val="F82E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BE9"/>
    <w:rsid w:val="000268D6"/>
    <w:rsid w:val="00087285"/>
    <w:rsid w:val="000D54B5"/>
    <w:rsid w:val="000E3DBF"/>
    <w:rsid w:val="001D783D"/>
    <w:rsid w:val="001E02B8"/>
    <w:rsid w:val="001E6DB6"/>
    <w:rsid w:val="00240EAA"/>
    <w:rsid w:val="002B7860"/>
    <w:rsid w:val="002F4D0C"/>
    <w:rsid w:val="00450B44"/>
    <w:rsid w:val="00464691"/>
    <w:rsid w:val="004C112D"/>
    <w:rsid w:val="004D2252"/>
    <w:rsid w:val="006F3121"/>
    <w:rsid w:val="00727E9A"/>
    <w:rsid w:val="00780B7A"/>
    <w:rsid w:val="008120DE"/>
    <w:rsid w:val="008472AD"/>
    <w:rsid w:val="00872F44"/>
    <w:rsid w:val="008A675F"/>
    <w:rsid w:val="00932CA6"/>
    <w:rsid w:val="009B2C03"/>
    <w:rsid w:val="009C2202"/>
    <w:rsid w:val="00A57D3A"/>
    <w:rsid w:val="00A8139D"/>
    <w:rsid w:val="00AB65C9"/>
    <w:rsid w:val="00AE4AEC"/>
    <w:rsid w:val="00B7313D"/>
    <w:rsid w:val="00B75F59"/>
    <w:rsid w:val="00CC7EDA"/>
    <w:rsid w:val="00CE6DB8"/>
    <w:rsid w:val="00D04856"/>
    <w:rsid w:val="00D560FC"/>
    <w:rsid w:val="00D77817"/>
    <w:rsid w:val="00DA094D"/>
    <w:rsid w:val="00DF1DBA"/>
    <w:rsid w:val="00E007BD"/>
    <w:rsid w:val="00E71BE9"/>
    <w:rsid w:val="00EA23A5"/>
    <w:rsid w:val="00EB2814"/>
    <w:rsid w:val="00F325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7812"/>
  <w15:chartTrackingRefBased/>
  <w15:docId w15:val="{A571BC38-78BB-4208-AC7F-052B4D4B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BE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872F44"/>
    <w:pPr>
      <w:ind w:left="720"/>
      <w:contextualSpacing/>
    </w:pPr>
  </w:style>
  <w:style w:type="character" w:styleId="Hyperlink">
    <w:name w:val="Hyperlink"/>
    <w:basedOn w:val="DefaultParagraphFont"/>
    <w:uiPriority w:val="99"/>
    <w:unhideWhenUsed/>
    <w:rsid w:val="00A8139D"/>
    <w:rPr>
      <w:color w:val="0563C1" w:themeColor="hyperlink"/>
      <w:u w:val="single"/>
    </w:rPr>
  </w:style>
  <w:style w:type="character" w:styleId="UnresolvedMention">
    <w:name w:val="Unresolved Mention"/>
    <w:basedOn w:val="DefaultParagraphFont"/>
    <w:uiPriority w:val="99"/>
    <w:semiHidden/>
    <w:unhideWhenUsed/>
    <w:rsid w:val="00A81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289189">
      <w:bodyDiv w:val="1"/>
      <w:marLeft w:val="0"/>
      <w:marRight w:val="0"/>
      <w:marTop w:val="0"/>
      <w:marBottom w:val="0"/>
      <w:divBdr>
        <w:top w:val="none" w:sz="0" w:space="0" w:color="auto"/>
        <w:left w:val="none" w:sz="0" w:space="0" w:color="auto"/>
        <w:bottom w:val="none" w:sz="0" w:space="0" w:color="auto"/>
        <w:right w:val="none" w:sz="0" w:space="0" w:color="auto"/>
      </w:divBdr>
    </w:div>
    <w:div w:id="974798660">
      <w:bodyDiv w:val="1"/>
      <w:marLeft w:val="0"/>
      <w:marRight w:val="0"/>
      <w:marTop w:val="0"/>
      <w:marBottom w:val="0"/>
      <w:divBdr>
        <w:top w:val="none" w:sz="0" w:space="0" w:color="auto"/>
        <w:left w:val="none" w:sz="0" w:space="0" w:color="auto"/>
        <w:bottom w:val="none" w:sz="0" w:space="0" w:color="auto"/>
        <w:right w:val="none" w:sz="0" w:space="0" w:color="auto"/>
      </w:divBdr>
      <w:divsChild>
        <w:div w:id="357048742">
          <w:marLeft w:val="-225"/>
          <w:marRight w:val="-225"/>
          <w:marTop w:val="0"/>
          <w:marBottom w:val="0"/>
          <w:divBdr>
            <w:top w:val="none" w:sz="0" w:space="0" w:color="auto"/>
            <w:left w:val="none" w:sz="0" w:space="0" w:color="auto"/>
            <w:bottom w:val="none" w:sz="0" w:space="0" w:color="auto"/>
            <w:right w:val="none" w:sz="0" w:space="0" w:color="auto"/>
          </w:divBdr>
          <w:divsChild>
            <w:div w:id="1865744791">
              <w:marLeft w:val="0"/>
              <w:marRight w:val="0"/>
              <w:marTop w:val="0"/>
              <w:marBottom w:val="0"/>
              <w:divBdr>
                <w:top w:val="none" w:sz="0" w:space="0" w:color="auto"/>
                <w:left w:val="none" w:sz="0" w:space="0" w:color="auto"/>
                <w:bottom w:val="none" w:sz="0" w:space="0" w:color="auto"/>
                <w:right w:val="none" w:sz="0" w:space="0" w:color="auto"/>
              </w:divBdr>
            </w:div>
          </w:divsChild>
        </w:div>
        <w:div w:id="597176353">
          <w:marLeft w:val="-225"/>
          <w:marRight w:val="-225"/>
          <w:marTop w:val="0"/>
          <w:marBottom w:val="0"/>
          <w:divBdr>
            <w:top w:val="none" w:sz="0" w:space="0" w:color="auto"/>
            <w:left w:val="none" w:sz="0" w:space="0" w:color="auto"/>
            <w:bottom w:val="none" w:sz="0" w:space="0" w:color="auto"/>
            <w:right w:val="none" w:sz="0" w:space="0" w:color="auto"/>
          </w:divBdr>
          <w:divsChild>
            <w:div w:id="1762990483">
              <w:marLeft w:val="0"/>
              <w:marRight w:val="0"/>
              <w:marTop w:val="0"/>
              <w:marBottom w:val="0"/>
              <w:divBdr>
                <w:top w:val="none" w:sz="0" w:space="0" w:color="auto"/>
                <w:left w:val="none" w:sz="0" w:space="0" w:color="auto"/>
                <w:bottom w:val="none" w:sz="0" w:space="0" w:color="auto"/>
                <w:right w:val="none" w:sz="0" w:space="0" w:color="auto"/>
              </w:divBdr>
            </w:div>
          </w:divsChild>
        </w:div>
        <w:div w:id="1005285465">
          <w:marLeft w:val="-225"/>
          <w:marRight w:val="-225"/>
          <w:marTop w:val="0"/>
          <w:marBottom w:val="0"/>
          <w:divBdr>
            <w:top w:val="none" w:sz="0" w:space="0" w:color="auto"/>
            <w:left w:val="none" w:sz="0" w:space="0" w:color="auto"/>
            <w:bottom w:val="none" w:sz="0" w:space="0" w:color="auto"/>
            <w:right w:val="none" w:sz="0" w:space="0" w:color="auto"/>
          </w:divBdr>
          <w:divsChild>
            <w:div w:id="2045983893">
              <w:marLeft w:val="0"/>
              <w:marRight w:val="0"/>
              <w:marTop w:val="0"/>
              <w:marBottom w:val="0"/>
              <w:divBdr>
                <w:top w:val="none" w:sz="0" w:space="0" w:color="auto"/>
                <w:left w:val="none" w:sz="0" w:space="0" w:color="auto"/>
                <w:bottom w:val="none" w:sz="0" w:space="0" w:color="auto"/>
                <w:right w:val="none" w:sz="0" w:space="0" w:color="auto"/>
              </w:divBdr>
            </w:div>
          </w:divsChild>
        </w:div>
        <w:div w:id="1535386196">
          <w:marLeft w:val="-225"/>
          <w:marRight w:val="-225"/>
          <w:marTop w:val="0"/>
          <w:marBottom w:val="0"/>
          <w:divBdr>
            <w:top w:val="none" w:sz="0" w:space="0" w:color="auto"/>
            <w:left w:val="none" w:sz="0" w:space="0" w:color="auto"/>
            <w:bottom w:val="none" w:sz="0" w:space="0" w:color="auto"/>
            <w:right w:val="none" w:sz="0" w:space="0" w:color="auto"/>
          </w:divBdr>
          <w:divsChild>
            <w:div w:id="584843693">
              <w:marLeft w:val="0"/>
              <w:marRight w:val="0"/>
              <w:marTop w:val="0"/>
              <w:marBottom w:val="0"/>
              <w:divBdr>
                <w:top w:val="none" w:sz="0" w:space="0" w:color="auto"/>
                <w:left w:val="none" w:sz="0" w:space="0" w:color="auto"/>
                <w:bottom w:val="none" w:sz="0" w:space="0" w:color="auto"/>
                <w:right w:val="none" w:sz="0" w:space="0" w:color="auto"/>
              </w:divBdr>
            </w:div>
          </w:divsChild>
        </w:div>
        <w:div w:id="214513513">
          <w:marLeft w:val="-225"/>
          <w:marRight w:val="-225"/>
          <w:marTop w:val="0"/>
          <w:marBottom w:val="0"/>
          <w:divBdr>
            <w:top w:val="none" w:sz="0" w:space="0" w:color="auto"/>
            <w:left w:val="none" w:sz="0" w:space="0" w:color="auto"/>
            <w:bottom w:val="none" w:sz="0" w:space="0" w:color="auto"/>
            <w:right w:val="none" w:sz="0" w:space="0" w:color="auto"/>
          </w:divBdr>
          <w:divsChild>
            <w:div w:id="132599964">
              <w:marLeft w:val="0"/>
              <w:marRight w:val="0"/>
              <w:marTop w:val="0"/>
              <w:marBottom w:val="0"/>
              <w:divBdr>
                <w:top w:val="none" w:sz="0" w:space="0" w:color="auto"/>
                <w:left w:val="none" w:sz="0" w:space="0" w:color="auto"/>
                <w:bottom w:val="none" w:sz="0" w:space="0" w:color="auto"/>
                <w:right w:val="none" w:sz="0" w:space="0" w:color="auto"/>
              </w:divBdr>
            </w:div>
          </w:divsChild>
        </w:div>
        <w:div w:id="166556418">
          <w:marLeft w:val="-225"/>
          <w:marRight w:val="-225"/>
          <w:marTop w:val="0"/>
          <w:marBottom w:val="0"/>
          <w:divBdr>
            <w:top w:val="none" w:sz="0" w:space="0" w:color="auto"/>
            <w:left w:val="none" w:sz="0" w:space="0" w:color="auto"/>
            <w:bottom w:val="none" w:sz="0" w:space="0" w:color="auto"/>
            <w:right w:val="none" w:sz="0" w:space="0" w:color="auto"/>
          </w:divBdr>
          <w:divsChild>
            <w:div w:id="1631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66b147-4980-422b-b022-204d86c8f5fb" xsi:nil="true"/>
    <lcf76f155ced4ddcb4097134ff3c332f xmlns="7976eb1c-1390-4e9e-89cb-d3ad699d03d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8" ma:contentTypeDescription="Create a new document." ma:contentTypeScope="" ma:versionID="e3ec69ee68e1b103bb771895995c0737">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a853c2dcbdaa485d8cfaabec37c990b2"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lcf76f155ced4ddcb4097134ff3c332f"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088c8bd-cb3b-4997-b266-2ed371aeb759}"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9C03A9-5783-4352-B14F-A358E841B179}">
  <ds:schemaRefs>
    <ds:schemaRef ds:uri="http://schemas.microsoft.com/office/2006/metadata/properties"/>
    <ds:schemaRef ds:uri="http://schemas.microsoft.com/office/infopath/2007/PartnerControls"/>
    <ds:schemaRef ds:uri="6066b147-4980-422b-b022-204d86c8f5fb"/>
    <ds:schemaRef ds:uri="7976eb1c-1390-4e9e-89cb-d3ad699d03d4"/>
  </ds:schemaRefs>
</ds:datastoreItem>
</file>

<file path=customXml/itemProps2.xml><?xml version="1.0" encoding="utf-8"?>
<ds:datastoreItem xmlns:ds="http://schemas.openxmlformats.org/officeDocument/2006/customXml" ds:itemID="{02E2F0AA-F882-4287-9113-598779DD6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76eb1c-1390-4e9e-89cb-d3ad699d03d4"/>
    <ds:schemaRef ds:uri="6066b147-4980-422b-b022-204d86c8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EE611-640D-44B6-A4D4-7A2EB699E4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Paine (St Gregorys)</dc:creator>
  <cp:keywords/>
  <dc:description/>
  <cp:lastModifiedBy>Donna Vanstone</cp:lastModifiedBy>
  <cp:revision>5</cp:revision>
  <dcterms:created xsi:type="dcterms:W3CDTF">2023-09-26T12:14:00Z</dcterms:created>
  <dcterms:modified xsi:type="dcterms:W3CDTF">2023-09-27T18:09:00Z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MediaServiceImageTags">
    <vt:lpwstr/>
  </property>
</Properties>
</file>